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C35131" w:rsidTr="00C35131">
        <w:tc>
          <w:tcPr>
            <w:tcW w:w="9347" w:type="dxa"/>
            <w:hideMark/>
          </w:tcPr>
          <w:p w:rsidR="00C35131" w:rsidRDefault="00C3513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2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685800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C35131" w:rsidRDefault="00C35131">
            <w:pPr>
              <w:pStyle w:val="a3"/>
              <w:spacing w:line="288" w:lineRule="auto"/>
              <w:rPr>
                <w:b/>
                <w:szCs w:val="28"/>
              </w:rPr>
            </w:pPr>
          </w:p>
        </w:tc>
      </w:tr>
    </w:tbl>
    <w:p w:rsidR="00C35131" w:rsidRDefault="00C35131" w:rsidP="00C35131">
      <w:pPr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 ДЕПУТАТОВ НОВОБАТУРИНСКОГО</w:t>
      </w:r>
    </w:p>
    <w:p w:rsidR="00C35131" w:rsidRDefault="00C35131" w:rsidP="00C351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СЕЛЬСКОГО ПОСЕЛЕНИЯ</w:t>
      </w:r>
    </w:p>
    <w:p w:rsidR="00C35131" w:rsidRDefault="00C35131" w:rsidP="00C35131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i w:val="0"/>
          <w:color w:val="auto"/>
          <w:szCs w:val="28"/>
        </w:rPr>
        <w:t>ЕТКУЛЬСКОГО РАЙОНА ЧЕЛЯБИНСКОЙ ОБЛАСТИ</w:t>
      </w:r>
    </w:p>
    <w:p w:rsidR="00C35131" w:rsidRDefault="00C35131" w:rsidP="00C35131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456573, Челябинская область, Еткульский район, п. Новобатурино  ул. Центральная,4                          </w:t>
      </w:r>
    </w:p>
    <w:p w:rsidR="00C35131" w:rsidRDefault="00C35131" w:rsidP="00C35131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 xml:space="preserve">                         51-го </w:t>
      </w:r>
      <w:proofErr w:type="gramStart"/>
      <w:r>
        <w:rPr>
          <w:rFonts w:ascii="Times New Roman" w:hAnsi="Times New Roman" w:cs="Times New Roman"/>
          <w:i w:val="0"/>
          <w:color w:val="auto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 w:val="0"/>
          <w:color w:val="auto"/>
          <w:szCs w:val="28"/>
        </w:rPr>
        <w:t>внеочередного)  ЗАСЕДАНИЕ  ПЯТОГО  СОЗЫВА</w:t>
      </w:r>
    </w:p>
    <w:p w:rsidR="00C35131" w:rsidRDefault="00C35131" w:rsidP="00C35131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РЕШЕНИЕ</w:t>
      </w:r>
    </w:p>
    <w:p w:rsidR="00C35131" w:rsidRDefault="00C35131" w:rsidP="00C35131">
      <w:pPr>
        <w:rPr>
          <w:sz w:val="28"/>
          <w:szCs w:val="28"/>
        </w:rPr>
      </w:pPr>
      <w:r>
        <w:rPr>
          <w:sz w:val="28"/>
          <w:szCs w:val="28"/>
        </w:rPr>
        <w:t>20 января 2020  года  № 22</w:t>
      </w:r>
      <w:r w:rsidR="000237A8">
        <w:rPr>
          <w:sz w:val="28"/>
          <w:szCs w:val="28"/>
        </w:rPr>
        <w:t>1</w:t>
      </w:r>
    </w:p>
    <w:p w:rsidR="00C35131" w:rsidRDefault="00C35131" w:rsidP="00C35131">
      <w:pPr>
        <w:rPr>
          <w:sz w:val="28"/>
          <w:szCs w:val="28"/>
        </w:rPr>
      </w:pPr>
      <w:r>
        <w:rPr>
          <w:sz w:val="28"/>
          <w:szCs w:val="28"/>
        </w:rPr>
        <w:t>п. Новобатурино</w:t>
      </w:r>
    </w:p>
    <w:p w:rsidR="00C35131" w:rsidRDefault="00C35131" w:rsidP="00C35131">
      <w:pPr>
        <w:jc w:val="both"/>
        <w:rPr>
          <w:color w:val="000000"/>
          <w:sz w:val="28"/>
          <w:szCs w:val="28"/>
        </w:rPr>
      </w:pPr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назначении технического секретаря</w:t>
      </w:r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конкурсной комиссии  по отбору кандидатур</w:t>
      </w:r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должность главы  Новобатуринского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Еткульского района </w:t>
      </w:r>
      <w:proofErr w:type="gramStart"/>
      <w:r>
        <w:rPr>
          <w:color w:val="000000"/>
          <w:sz w:val="28"/>
          <w:szCs w:val="28"/>
        </w:rPr>
        <w:t>Челябинской</w:t>
      </w:r>
      <w:proofErr w:type="gramEnd"/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области</w:t>
      </w:r>
    </w:p>
    <w:p w:rsidR="00C35131" w:rsidRDefault="00C35131" w:rsidP="00C35131">
      <w:pPr>
        <w:jc w:val="both"/>
        <w:rPr>
          <w:color w:val="000000"/>
          <w:sz w:val="28"/>
          <w:szCs w:val="28"/>
        </w:rPr>
      </w:pPr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соответствии с Федеральным законом от 06.10.2003года № 131-ФЗ « </w:t>
      </w:r>
      <w:proofErr w:type="gramStart"/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Законом Челябинской области от 11.06.2015г. № 189-ЗО « О некоторых вопросах правового регулирования организации местного самоуправления в Челябинской области», Положением о порядке проведения конкурса по отбору кандидатур на должность главы  Новобатуринского сельского поселения, утвержденным решением Совета депутатов </w:t>
      </w:r>
      <w:proofErr w:type="spellStart"/>
      <w:r>
        <w:rPr>
          <w:color w:val="000000"/>
          <w:sz w:val="28"/>
          <w:szCs w:val="28"/>
        </w:rPr>
        <w:t>Белоносовского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12.08.2015г. №  05</w:t>
      </w:r>
      <w:proofErr w:type="gramEnd"/>
    </w:p>
    <w:p w:rsidR="00C35131" w:rsidRDefault="00C35131" w:rsidP="00C35131">
      <w:pPr>
        <w:jc w:val="both"/>
        <w:rPr>
          <w:color w:val="000000"/>
          <w:sz w:val="28"/>
          <w:szCs w:val="28"/>
        </w:rPr>
      </w:pPr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НОВОБАТУРИНСКОГО  СЕЛЬСКОГО ПОСЕЛЕНИЯ</w:t>
      </w:r>
    </w:p>
    <w:p w:rsidR="00C35131" w:rsidRDefault="00C35131" w:rsidP="00C35131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А Е Т:</w:t>
      </w:r>
    </w:p>
    <w:p w:rsidR="00C35131" w:rsidRDefault="00C35131" w:rsidP="00C35131">
      <w:pPr>
        <w:jc w:val="center"/>
        <w:rPr>
          <w:color w:val="000000"/>
          <w:sz w:val="28"/>
          <w:szCs w:val="28"/>
        </w:rPr>
      </w:pPr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1.Назначить  техническим секретарем комиссии по отбору  кандидатур на должность главы Новобатуринского сельского поселения </w:t>
      </w:r>
      <w:proofErr w:type="spellStart"/>
      <w:r>
        <w:rPr>
          <w:color w:val="000000"/>
          <w:sz w:val="28"/>
          <w:szCs w:val="28"/>
        </w:rPr>
        <w:t>Швецову</w:t>
      </w:r>
      <w:proofErr w:type="spellEnd"/>
      <w:r>
        <w:rPr>
          <w:color w:val="000000"/>
          <w:sz w:val="28"/>
          <w:szCs w:val="28"/>
        </w:rPr>
        <w:t xml:space="preserve"> Марину Юрьевну.</w:t>
      </w:r>
    </w:p>
    <w:p w:rsidR="00C35131" w:rsidRDefault="00C35131" w:rsidP="00C35131">
      <w:pPr>
        <w:jc w:val="both"/>
        <w:rPr>
          <w:color w:val="000000"/>
          <w:sz w:val="28"/>
          <w:szCs w:val="28"/>
        </w:rPr>
      </w:pPr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разместить на официальном сайте Еткульского муниципального района в телекоммуникационной сети Интернет.</w:t>
      </w:r>
    </w:p>
    <w:p w:rsidR="00C35131" w:rsidRDefault="00C35131" w:rsidP="00C35131">
      <w:pPr>
        <w:jc w:val="both"/>
        <w:rPr>
          <w:color w:val="000000"/>
          <w:sz w:val="28"/>
          <w:szCs w:val="28"/>
        </w:rPr>
      </w:pPr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принятия.</w:t>
      </w:r>
    </w:p>
    <w:p w:rsidR="00C35131" w:rsidRDefault="00C35131" w:rsidP="00C35131">
      <w:pPr>
        <w:jc w:val="both"/>
        <w:rPr>
          <w:color w:val="000000"/>
          <w:sz w:val="28"/>
          <w:szCs w:val="28"/>
        </w:rPr>
      </w:pPr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C35131" w:rsidRDefault="00C35131" w:rsidP="00C351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Новобатуринского сельского</w:t>
      </w:r>
    </w:p>
    <w:p w:rsidR="00C35131" w:rsidRDefault="00C35131" w:rsidP="00C35131">
      <w:pPr>
        <w:tabs>
          <w:tab w:val="left" w:pos="53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ab/>
        <w:t xml:space="preserve">      Л.И. Евдокимова</w:t>
      </w:r>
    </w:p>
    <w:p w:rsidR="00C35131" w:rsidRDefault="00C35131" w:rsidP="00C35131"/>
    <w:p w:rsidR="00C35131" w:rsidRDefault="00C35131" w:rsidP="00C35131"/>
    <w:p w:rsidR="000812FE" w:rsidRDefault="000812FE"/>
    <w:sectPr w:rsidR="000812FE" w:rsidSect="0008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35131"/>
    <w:rsid w:val="000237A8"/>
    <w:rsid w:val="000812FE"/>
    <w:rsid w:val="00C35131"/>
    <w:rsid w:val="00E9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131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35131"/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  <w:lang w:eastAsia="ru-RU"/>
    </w:rPr>
  </w:style>
  <w:style w:type="paragraph" w:customStyle="1" w:styleId="a3">
    <w:name w:val="А.Адресат"/>
    <w:basedOn w:val="a"/>
    <w:rsid w:val="00C35131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5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cp:lastPrinted>2020-01-10T11:00:00Z</cp:lastPrinted>
  <dcterms:created xsi:type="dcterms:W3CDTF">2020-01-10T10:54:00Z</dcterms:created>
  <dcterms:modified xsi:type="dcterms:W3CDTF">2020-01-10T11:00:00Z</dcterms:modified>
</cp:coreProperties>
</file>